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21" w:rsidRDefault="00811221" w:rsidP="00811221">
      <w:pPr>
        <w:pStyle w:val="4"/>
        <w:numPr>
          <w:ilvl w:val="3"/>
          <w:numId w:val="1"/>
        </w:num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ПРЕДВАРИТЕЛЬНЫЙ ДОГОВОР </w:t>
      </w:r>
    </w:p>
    <w:p w:rsidR="00811221" w:rsidRDefault="00811221" w:rsidP="00811221">
      <w:pPr>
        <w:pStyle w:val="4"/>
        <w:numPr>
          <w:ilvl w:val="3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купли-продажи квартиры с привлечением кредитных средств (ипотека) № _____</w:t>
      </w:r>
    </w:p>
    <w:p w:rsidR="00811221" w:rsidRDefault="00811221" w:rsidP="00811221">
      <w:pPr>
        <w:pStyle w:val="a0"/>
        <w:spacing w:after="0"/>
      </w:pPr>
      <w:r>
        <w:rPr>
          <w:rFonts w:ascii="Times New Roman" w:hAnsi="Times New Roman"/>
          <w:sz w:val="24"/>
        </w:rPr>
        <w:t xml:space="preserve">г. ____________________ </w:t>
      </w:r>
      <w:r>
        <w:rPr>
          <w:rFonts w:ascii="Times New Roman" w:hAnsi="Times New Roman"/>
          <w:color w:val="FFFFFF"/>
          <w:sz w:val="24"/>
        </w:rPr>
        <w:t>___________________________</w:t>
      </w:r>
      <w:r>
        <w:rPr>
          <w:rFonts w:ascii="Times New Roman" w:hAnsi="Times New Roman"/>
          <w:sz w:val="24"/>
        </w:rPr>
        <w:t xml:space="preserve">«___» ______________ _______ г. </w:t>
      </w:r>
    </w:p>
    <w:p w:rsidR="00811221" w:rsidRDefault="00811221" w:rsidP="00811221">
      <w:pPr>
        <w:pStyle w:val="a0"/>
        <w:spacing w:after="0"/>
      </w:pPr>
    </w:p>
    <w:p w:rsidR="00811221" w:rsidRDefault="00811221" w:rsidP="00811221">
      <w:pPr>
        <w:pStyle w:val="a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Times New Roman" w:hAnsi="Times New Roman"/>
          <w:b/>
          <w:sz w:val="24"/>
        </w:rPr>
        <w:t>Продавец</w:t>
      </w:r>
      <w:r>
        <w:rPr>
          <w:rFonts w:ascii="Times New Roman" w:hAnsi="Times New Roman"/>
          <w:sz w:val="24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Times New Roman" w:hAnsi="Times New Roman"/>
          <w:b/>
          <w:sz w:val="24"/>
        </w:rPr>
        <w:t>Покупатель</w:t>
      </w:r>
      <w:r>
        <w:rPr>
          <w:rFonts w:ascii="Times New Roman" w:hAnsi="Times New Roman"/>
          <w:sz w:val="24"/>
        </w:rPr>
        <w:t>», с другой стороны, именуемые в дальнейшем «</w:t>
      </w:r>
      <w:r>
        <w:rPr>
          <w:rFonts w:ascii="Times New Roman" w:hAnsi="Times New Roman"/>
          <w:b/>
          <w:sz w:val="24"/>
        </w:rPr>
        <w:t>Стороны</w:t>
      </w:r>
      <w:r>
        <w:rPr>
          <w:rFonts w:ascii="Times New Roman" w:hAnsi="Times New Roman"/>
          <w:sz w:val="24"/>
        </w:rPr>
        <w:t>», заключили настоящий договор, в дальнейшем «Договор», о нижеследующем: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Продавцу принадлежит квартира №_______, находящаяся по адресу: ________________________________________, состоящая из _______ жилых комнат общей площадью _______ кв.м., жилой площадью _______ кв.м., квартира расположена на _______ этаже _______-этажного дома.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Вышеуказанная квартира принадлежит ФИО (продавцу) по праву собственности на основании ________________________________________, что подтверждается ________________________________________. Продавец имеет намерение продать указанную квартиру Покупателю.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этими намерениями Стороны обязуются срок до «___»______________ _______ года заключить договор купли-продажи квартиры.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Цена за указанную квартиру согласована сторонами и составляет сумму в размере ________________________________________ рублей. Указанная сумма состоит из:</w:t>
      </w:r>
    </w:p>
    <w:p w:rsidR="00811221" w:rsidRDefault="00811221" w:rsidP="00811221">
      <w:pPr>
        <w:pStyle w:val="a0"/>
        <w:numPr>
          <w:ilvl w:val="1"/>
          <w:numId w:val="2"/>
        </w:numPr>
        <w:tabs>
          <w:tab w:val="left" w:pos="141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суммы в размере ________________________________________ рублей, которая вносится Покупателем за счет собственных средств;</w:t>
      </w:r>
    </w:p>
    <w:p w:rsidR="00811221" w:rsidRDefault="00811221" w:rsidP="00811221">
      <w:pPr>
        <w:pStyle w:val="a0"/>
        <w:numPr>
          <w:ilvl w:val="1"/>
          <w:numId w:val="2"/>
        </w:numPr>
        <w:tabs>
          <w:tab w:val="left" w:pos="1414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суммы в размере ________________________________________ рублей, которая вносится Покупателем за счет кредитных средств, предоставляемых по Кредитному Договору, заключенному ______________ с ______________, далее именуемый Банк.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Расчеты по сделке купли-продажи квартиры производятся с использованием Индивидуального сейфа Банка.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Передача денежных средств Продавцу в счет оплаты квартиры осуществляется после государственной регистрации перехода права собственности на квартиру к Покупателю, а также государственной регистрации ипотеки квартиры в силу закона в пользу Банка.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залога у Продавца на указанную квартиру не возникает в соответствии с п.5 ст.488 Гражданского кодекса Российской Федерации.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регистрации вышеуказанной квартиры в собственность Покупателя одновременно будет осуществлена регистрация залога (ипотеки) квартиры, возникшей в силу закона в соответствии с ст.77 ФЗ РФ «Об ипотеке (залоге недвижимости)». Залогодержателем по данному залогу является ______________.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Залогодержателя удостоверяется закладной.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 недвижимости будет находиться в залоге в силу закона у Банка с момента государственной регистрации ипотеки в Едином государственном реестре прав на недвижимое имущество и сделок с ним.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момент заключения настоящего Договора Продавец гарантирует, что указанная квартира не продана, не заложена, не сдана в аренду, найм, безвозмездное пользование, не обременена иными гражданско-правовыми </w:t>
      </w:r>
      <w:r>
        <w:rPr>
          <w:rFonts w:ascii="Times New Roman" w:hAnsi="Times New Roman"/>
          <w:sz w:val="24"/>
        </w:rPr>
        <w:lastRenderedPageBreak/>
        <w:t>сделками, а также в споре и под арестом (запрещением) не состоит.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возникновения споров по настоящему Договору Стороны примут все меры к их разрешению путем переговоров. При невозможности решения споров указанным путем Стороны вправе поступить в соответствии с порядком, установленным действующим законодательством РФ.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уклонения одной из сторон от заключения договора купли-продажи, другая Сторона вправе обратиться в суд с требованием о понуждении заключить договор купли-продажи. Сторона, необоснованно уклоняющаяся от заключения договора купли-продажи должна возместить другой Стороне, причиненные этим убытки.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Продавец обязуется в течение двух недель со дня регистрации перехода права собственности по договору купли-продажи в Управлении Федеральной службы государственной регистрации, кадастра и картографии по ______________ сняться с регистрационного учета и освободить квартиру от своего имущества.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подписании настоящего Договора Стороны подтверждают, что они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заключения, а также отсутствуют обстоятельства, вынуждающие совершить данную сделку на крайне невыгодных для себя условиях.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ст.556 ГК РФ передача квартиры и документов по указанной квартире произойдет посредством подписания Сторонами передаточного акта, который является неотъемлемой частью договора купли-продажи.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 купли-продажи квартиры может быть заключен по договоренности сторон и ранее установленного настоящим договором срока.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ст. ст. 429, 445 ГК РФ сторонам понятно.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Расходы, связанные с заключением договора купли-продажи указанной квартиры, государственной регистрации перехода прав, а так же расходы, связанные с заключением настоящего Договора оплачивает Покупатель.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11221" w:rsidRDefault="00811221" w:rsidP="00811221">
      <w:pPr>
        <w:pStyle w:val="a0"/>
        <w:numPr>
          <w:ilvl w:val="0"/>
          <w:numId w:val="2"/>
        </w:numPr>
        <w:tabs>
          <w:tab w:val="left" w:pos="70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 составлен в двух экземплярах по одному для каждой из сторон.</w:t>
      </w:r>
    </w:p>
    <w:p w:rsidR="00811221" w:rsidRDefault="00811221" w:rsidP="00811221">
      <w:pPr>
        <w:pStyle w:val="5"/>
        <w:numPr>
          <w:ilvl w:val="4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И РЕКВИЗИТЫ СТОРОН</w:t>
      </w:r>
    </w:p>
    <w:p w:rsidR="00811221" w:rsidRDefault="00811221" w:rsidP="00811221">
      <w:pPr>
        <w:pStyle w:val="a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Продавец</w:t>
      </w:r>
      <w:r>
        <w:rPr>
          <w:rFonts w:ascii="Times New Roman" w:hAnsi="Times New Roman"/>
          <w:sz w:val="24"/>
        </w:rPr>
        <w:t xml:space="preserve"> </w:t>
      </w:r>
    </w:p>
    <w:p w:rsidR="00811221" w:rsidRDefault="00811221" w:rsidP="00811221">
      <w:pPr>
        <w:pStyle w:val="a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регистрации: ______________________________ </w:t>
      </w:r>
    </w:p>
    <w:p w:rsidR="00811221" w:rsidRDefault="00811221" w:rsidP="00811221">
      <w:pPr>
        <w:pStyle w:val="a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Почтовый адрес: ______________________________ </w:t>
      </w:r>
    </w:p>
    <w:p w:rsidR="00811221" w:rsidRDefault="00811221" w:rsidP="00811221">
      <w:pPr>
        <w:pStyle w:val="a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Телефон/факс: ______________________________ </w:t>
      </w:r>
    </w:p>
    <w:p w:rsidR="00811221" w:rsidRDefault="00811221" w:rsidP="00811221">
      <w:pPr>
        <w:pStyle w:val="a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 серия, номер: ______________________________ </w:t>
      </w:r>
    </w:p>
    <w:p w:rsidR="00811221" w:rsidRDefault="00811221" w:rsidP="00811221">
      <w:pPr>
        <w:pStyle w:val="a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Кем выдан: ______________________________ </w:t>
      </w:r>
    </w:p>
    <w:p w:rsidR="00811221" w:rsidRDefault="00811221" w:rsidP="00811221">
      <w:pPr>
        <w:pStyle w:val="a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Когда выдан: ______________________________ </w:t>
      </w:r>
    </w:p>
    <w:p w:rsidR="00811221" w:rsidRDefault="00811221" w:rsidP="00811221">
      <w:pPr>
        <w:pStyle w:val="a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Подпись: ______________________________ </w:t>
      </w:r>
    </w:p>
    <w:p w:rsidR="00811221" w:rsidRDefault="00811221" w:rsidP="00811221">
      <w:pPr>
        <w:pStyle w:val="a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Покупатель</w:t>
      </w:r>
      <w:r>
        <w:rPr>
          <w:rFonts w:ascii="Times New Roman" w:hAnsi="Times New Roman"/>
          <w:sz w:val="24"/>
        </w:rPr>
        <w:t xml:space="preserve"> </w:t>
      </w:r>
    </w:p>
    <w:p w:rsidR="00811221" w:rsidRDefault="00811221" w:rsidP="00811221">
      <w:pPr>
        <w:pStyle w:val="a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регистрации: ______________________________ </w:t>
      </w:r>
    </w:p>
    <w:p w:rsidR="00811221" w:rsidRDefault="00811221" w:rsidP="00811221">
      <w:pPr>
        <w:pStyle w:val="a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Почтовый адрес: ______________________________ </w:t>
      </w:r>
    </w:p>
    <w:p w:rsidR="00811221" w:rsidRDefault="00811221" w:rsidP="00811221">
      <w:pPr>
        <w:pStyle w:val="a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Телефон/факс: ______________________________ </w:t>
      </w:r>
    </w:p>
    <w:p w:rsidR="00811221" w:rsidRDefault="00811221" w:rsidP="00811221">
      <w:pPr>
        <w:pStyle w:val="a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 серия, номер: ______________________________ </w:t>
      </w:r>
    </w:p>
    <w:p w:rsidR="00811221" w:rsidRDefault="00811221" w:rsidP="00811221">
      <w:pPr>
        <w:pStyle w:val="a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Кем выдан: ______________________________ </w:t>
      </w:r>
    </w:p>
    <w:p w:rsidR="00811221" w:rsidRDefault="00811221" w:rsidP="00811221">
      <w:pPr>
        <w:pStyle w:val="a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Когда выдан: ______________________________ </w:t>
      </w:r>
    </w:p>
    <w:p w:rsidR="00811221" w:rsidRDefault="00811221" w:rsidP="00811221">
      <w:pPr>
        <w:pStyle w:val="a0"/>
      </w:pPr>
      <w:r>
        <w:rPr>
          <w:rFonts w:ascii="Times New Roman" w:hAnsi="Times New Roman"/>
          <w:sz w:val="24"/>
        </w:rPr>
        <w:t xml:space="preserve">Подпись: ______________________________ </w:t>
      </w:r>
    </w:p>
    <w:p w:rsidR="00811221" w:rsidRDefault="00811221" w:rsidP="00811221">
      <w:pPr>
        <w:pStyle w:val="a0"/>
      </w:pPr>
    </w:p>
    <w:p w:rsidR="00FC6DA8" w:rsidRDefault="00FC6DA8"/>
    <w:sectPr w:rsidR="00FC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11221"/>
    <w:rsid w:val="00811221"/>
    <w:rsid w:val="00FC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semiHidden/>
    <w:unhideWhenUsed/>
    <w:qFormat/>
    <w:rsid w:val="00811221"/>
    <w:pPr>
      <w:keepNext/>
      <w:widowControl w:val="0"/>
      <w:numPr>
        <w:ilvl w:val="3"/>
        <w:numId w:val="2"/>
      </w:numPr>
      <w:suppressAutoHyphens/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color w:val="808080"/>
      <w:sz w:val="24"/>
      <w:szCs w:val="24"/>
      <w:lang w:eastAsia="zh-C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811221"/>
    <w:pPr>
      <w:keepNext/>
      <w:widowControl w:val="0"/>
      <w:numPr>
        <w:ilvl w:val="4"/>
        <w:numId w:val="2"/>
      </w:numPr>
      <w:suppressAutoHyphens/>
      <w:spacing w:before="120" w:after="60" w:line="240" w:lineRule="auto"/>
      <w:outlineLvl w:val="4"/>
    </w:pPr>
    <w:rPr>
      <w:rFonts w:ascii="Liberation Serif" w:eastAsia="SimSun" w:hAnsi="Liberation Serif" w:cs="Mangal"/>
      <w:b/>
      <w:bCs/>
      <w:color w:val="333333"/>
      <w:sz w:val="20"/>
      <w:szCs w:val="20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811221"/>
    <w:rPr>
      <w:rFonts w:ascii="Liberation Serif" w:eastAsia="SimSun" w:hAnsi="Liberation Serif" w:cs="Mangal"/>
      <w:b/>
      <w:bCs/>
      <w:color w:val="808080"/>
      <w:sz w:val="24"/>
      <w:szCs w:val="24"/>
      <w:lang w:eastAsia="zh-CN" w:bidi="hi-IN"/>
    </w:rPr>
  </w:style>
  <w:style w:type="character" w:customStyle="1" w:styleId="50">
    <w:name w:val="Заголовок 5 Знак"/>
    <w:basedOn w:val="a1"/>
    <w:link w:val="5"/>
    <w:semiHidden/>
    <w:rsid w:val="00811221"/>
    <w:rPr>
      <w:rFonts w:ascii="Liberation Serif" w:eastAsia="SimSun" w:hAnsi="Liberation Serif" w:cs="Mangal"/>
      <w:b/>
      <w:bCs/>
      <w:color w:val="333333"/>
      <w:sz w:val="20"/>
      <w:szCs w:val="20"/>
      <w:lang w:eastAsia="zh-CN" w:bidi="hi-IN"/>
    </w:rPr>
  </w:style>
  <w:style w:type="paragraph" w:styleId="a0">
    <w:name w:val="Body Text"/>
    <w:basedOn w:val="a"/>
    <w:link w:val="a4"/>
    <w:semiHidden/>
    <w:unhideWhenUsed/>
    <w:rsid w:val="00811221"/>
    <w:pPr>
      <w:widowControl w:val="0"/>
      <w:suppressAutoHyphens/>
      <w:spacing w:after="283" w:line="240" w:lineRule="auto"/>
    </w:pPr>
    <w:rPr>
      <w:rFonts w:ascii="Arial" w:eastAsia="Arial" w:hAnsi="Arial" w:cs="Arial"/>
      <w:color w:val="333333"/>
      <w:sz w:val="14"/>
      <w:szCs w:val="14"/>
      <w:lang w:eastAsia="zh-CN" w:bidi="hi-IN"/>
    </w:rPr>
  </w:style>
  <w:style w:type="character" w:customStyle="1" w:styleId="a4">
    <w:name w:val="Основной текст Знак"/>
    <w:basedOn w:val="a1"/>
    <w:link w:val="a0"/>
    <w:semiHidden/>
    <w:rsid w:val="00811221"/>
    <w:rPr>
      <w:rFonts w:ascii="Arial" w:eastAsia="Arial" w:hAnsi="Arial" w:cs="Arial"/>
      <w:color w:val="333333"/>
      <w:sz w:val="14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2020-02-12T13:42:00Z</dcterms:created>
  <dcterms:modified xsi:type="dcterms:W3CDTF">2020-02-12T13:42:00Z</dcterms:modified>
</cp:coreProperties>
</file>